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CE7F" w14:textId="77777777" w:rsidR="0018057A" w:rsidRDefault="0018057A" w:rsidP="0018057A">
      <w:pPr>
        <w:pStyle w:val="Default"/>
        <w:ind w:left="709" w:hanging="709"/>
        <w:jc w:val="both"/>
        <w:rPr>
          <w:rFonts w:ascii="Arial" w:hAnsi="Arial"/>
          <w:b/>
          <w:bCs/>
          <w:color w:val="FF6600"/>
          <w:sz w:val="28"/>
          <w:szCs w:val="28"/>
        </w:rPr>
      </w:pPr>
    </w:p>
    <w:p w14:paraId="03F16B43" w14:textId="62E7DEF8" w:rsidR="0018057A" w:rsidRDefault="0018057A" w:rsidP="0018057A">
      <w:pPr>
        <w:pStyle w:val="Default"/>
        <w:ind w:left="993" w:right="708" w:hanging="426"/>
        <w:jc w:val="both"/>
        <w:rPr>
          <w:rFonts w:ascii="Arial" w:hAnsi="Arial"/>
          <w:b/>
          <w:bCs/>
          <w:color w:val="FF6600"/>
          <w:sz w:val="28"/>
          <w:szCs w:val="28"/>
        </w:rPr>
      </w:pPr>
      <w:r>
        <w:rPr>
          <w:rFonts w:ascii="Arial" w:hAnsi="Arial"/>
          <w:b/>
          <w:bCs/>
          <w:color w:val="FF6600"/>
          <w:sz w:val="28"/>
          <w:szCs w:val="28"/>
        </w:rPr>
        <w:t>Legal Counsel - Cheltenham</w:t>
      </w:r>
    </w:p>
    <w:p w14:paraId="5FACACD9" w14:textId="77777777" w:rsidR="0018057A" w:rsidRDefault="0018057A" w:rsidP="0018057A">
      <w:pPr>
        <w:pStyle w:val="Default"/>
        <w:ind w:left="993" w:right="708" w:hanging="426"/>
        <w:jc w:val="both"/>
        <w:rPr>
          <w:rFonts w:ascii="Arial" w:hAnsi="Arial"/>
          <w:b/>
          <w:bCs/>
          <w:color w:val="FF6600"/>
          <w:sz w:val="28"/>
          <w:szCs w:val="28"/>
        </w:rPr>
      </w:pPr>
    </w:p>
    <w:p w14:paraId="7E6FF3EB" w14:textId="77777777" w:rsidR="0018057A" w:rsidRDefault="0018057A" w:rsidP="0018057A">
      <w:pPr>
        <w:pStyle w:val="Default"/>
        <w:ind w:left="993" w:right="708" w:hanging="426"/>
        <w:jc w:val="both"/>
        <w:rPr>
          <w:rFonts w:ascii="Arial" w:hAnsi="Arial"/>
          <w:b/>
          <w:bCs/>
          <w:color w:val="FF6600"/>
          <w:sz w:val="28"/>
          <w:szCs w:val="28"/>
        </w:rPr>
      </w:pPr>
      <w:r w:rsidRPr="00C8165D">
        <w:rPr>
          <w:rFonts w:ascii="Arial" w:hAnsi="Arial"/>
          <w:b/>
          <w:bCs/>
          <w:color w:val="FF6600"/>
          <w:sz w:val="28"/>
          <w:szCs w:val="28"/>
        </w:rPr>
        <w:t xml:space="preserve">The Role </w:t>
      </w:r>
    </w:p>
    <w:p w14:paraId="27ED7E93" w14:textId="77777777" w:rsidR="0018057A" w:rsidRDefault="0018057A" w:rsidP="0018057A">
      <w:pPr>
        <w:ind w:left="993" w:right="708" w:hanging="426"/>
        <w:jc w:val="both"/>
        <w:rPr>
          <w:rFonts w:ascii="Arial" w:hAnsi="Arial" w:cs="Arial"/>
          <w:szCs w:val="20"/>
        </w:rPr>
      </w:pPr>
    </w:p>
    <w:p w14:paraId="5D1D9F26" w14:textId="77777777" w:rsidR="0018057A" w:rsidRPr="00BF7B22" w:rsidRDefault="0018057A" w:rsidP="0018057A">
      <w:pPr>
        <w:ind w:left="567" w:right="708"/>
        <w:jc w:val="both"/>
        <w:rPr>
          <w:rFonts w:ascii="Arial" w:hAnsi="Arial" w:cs="Arial"/>
          <w:szCs w:val="20"/>
        </w:rPr>
      </w:pPr>
      <w:r w:rsidRPr="00BF7B22">
        <w:rPr>
          <w:rFonts w:ascii="Arial" w:hAnsi="Arial" w:cs="Arial"/>
          <w:szCs w:val="20"/>
        </w:rPr>
        <w:t>Superdry is a genuine British success story that has grown to an annual turnover of £872m, with our brand already worth £1.6bn in total global consumer sales. We are a multichannel operator with well-developed and highly successful retail, ecommerce, wholesale and franchise businesses and customers in virtually every country in the world. We are well on our way to achieving our goal of becoming a global digital brand.</w:t>
      </w:r>
    </w:p>
    <w:p w14:paraId="546F5529" w14:textId="77777777" w:rsidR="0018057A" w:rsidRPr="00BF7B22" w:rsidRDefault="0018057A" w:rsidP="0018057A">
      <w:pPr>
        <w:ind w:left="567" w:right="708"/>
        <w:jc w:val="both"/>
        <w:rPr>
          <w:rFonts w:ascii="Arial" w:hAnsi="Arial" w:cs="Arial"/>
          <w:szCs w:val="20"/>
        </w:rPr>
      </w:pPr>
    </w:p>
    <w:p w14:paraId="4E22F65D" w14:textId="29A30905" w:rsidR="0018057A" w:rsidRDefault="0018057A" w:rsidP="0018057A">
      <w:pPr>
        <w:ind w:left="567" w:right="708"/>
        <w:jc w:val="both"/>
        <w:rPr>
          <w:rFonts w:ascii="Arial" w:hAnsi="Arial" w:cs="Arial"/>
          <w:szCs w:val="20"/>
        </w:rPr>
      </w:pPr>
      <w:r w:rsidRPr="00BF7B22">
        <w:rPr>
          <w:rFonts w:ascii="Arial" w:hAnsi="Arial" w:cs="Arial"/>
          <w:szCs w:val="20"/>
        </w:rPr>
        <w:t>A fantastic</w:t>
      </w:r>
      <w:r>
        <w:rPr>
          <w:rFonts w:ascii="Arial" w:hAnsi="Arial" w:cs="Arial"/>
          <w:szCs w:val="20"/>
        </w:rPr>
        <w:t xml:space="preserve"> opportunity has arisen for</w:t>
      </w:r>
      <w:r w:rsidRPr="00BF7B22">
        <w:rPr>
          <w:rFonts w:ascii="Arial" w:hAnsi="Arial" w:cs="Arial"/>
          <w:szCs w:val="20"/>
        </w:rPr>
        <w:t xml:space="preserve"> </w:t>
      </w:r>
      <w:r w:rsidRPr="000D68F4">
        <w:rPr>
          <w:rFonts w:ascii="Arial" w:hAnsi="Arial" w:cs="Arial"/>
          <w:szCs w:val="20"/>
        </w:rPr>
        <w:t>an e</w:t>
      </w:r>
      <w:r>
        <w:rPr>
          <w:rFonts w:ascii="Arial" w:hAnsi="Arial" w:cs="Arial"/>
          <w:szCs w:val="20"/>
        </w:rPr>
        <w:t>nergetic, driven and passionate Legal Counsel</w:t>
      </w:r>
      <w:r w:rsidRPr="000D68F4">
        <w:rPr>
          <w:rFonts w:ascii="Arial" w:hAnsi="Arial" w:cs="Arial"/>
          <w:szCs w:val="20"/>
        </w:rPr>
        <w:t xml:space="preserve"> to join</w:t>
      </w:r>
      <w:r>
        <w:rPr>
          <w:rFonts w:ascii="Arial" w:hAnsi="Arial" w:cs="Arial"/>
          <w:szCs w:val="20"/>
        </w:rPr>
        <w:t xml:space="preserve"> our L</w:t>
      </w:r>
      <w:r>
        <w:rPr>
          <w:rFonts w:ascii="Arial" w:hAnsi="Arial" w:cs="Arial"/>
          <w:szCs w:val="20"/>
        </w:rPr>
        <w:t>egal team</w:t>
      </w:r>
      <w:r w:rsidRPr="000D68F4">
        <w:rPr>
          <w:rFonts w:ascii="Arial" w:hAnsi="Arial" w:cs="Arial"/>
          <w:szCs w:val="20"/>
        </w:rPr>
        <w:t xml:space="preserve"> in our Cheltenham head office.</w:t>
      </w:r>
      <w:r>
        <w:rPr>
          <w:rFonts w:ascii="Arial" w:hAnsi="Arial" w:cs="Arial"/>
          <w:szCs w:val="20"/>
        </w:rPr>
        <w:t xml:space="preserve"> Y</w:t>
      </w:r>
      <w:r w:rsidRPr="000D68F4">
        <w:rPr>
          <w:rFonts w:ascii="Arial" w:hAnsi="Arial" w:cs="Arial"/>
          <w:szCs w:val="20"/>
        </w:rPr>
        <w:t>ou will play a key role in supporting</w:t>
      </w:r>
      <w:r>
        <w:rPr>
          <w:rFonts w:ascii="Arial" w:hAnsi="Arial" w:cs="Arial"/>
          <w:szCs w:val="20"/>
        </w:rPr>
        <w:t xml:space="preserve"> and enabling our growing and changing business.  The role will revolve around risk, compliance and GDPR but will also have a strong commercial contracts focus. </w:t>
      </w:r>
      <w:r w:rsidRPr="00BF7B22">
        <w:rPr>
          <w:rFonts w:ascii="Arial" w:hAnsi="Arial" w:cs="Arial"/>
          <w:szCs w:val="20"/>
        </w:rPr>
        <w:t xml:space="preserve">The </w:t>
      </w:r>
      <w:r>
        <w:rPr>
          <w:rFonts w:ascii="Arial" w:hAnsi="Arial" w:cs="Arial"/>
          <w:szCs w:val="20"/>
        </w:rPr>
        <w:t xml:space="preserve">legal </w:t>
      </w:r>
      <w:r w:rsidRPr="00BF7B22">
        <w:rPr>
          <w:rFonts w:ascii="Arial" w:hAnsi="Arial" w:cs="Arial"/>
          <w:szCs w:val="20"/>
        </w:rPr>
        <w:t>team’s motto is “Enabling Creativation” and it works in close, trusted partnership with a number o</w:t>
      </w:r>
      <w:r>
        <w:rPr>
          <w:rFonts w:ascii="Arial" w:hAnsi="Arial" w:cs="Arial"/>
          <w:szCs w:val="20"/>
        </w:rPr>
        <w:t>f key business decision-makers on a global scale.</w:t>
      </w:r>
    </w:p>
    <w:p w14:paraId="2E5219EA" w14:textId="77777777" w:rsidR="0018057A" w:rsidRDefault="0018057A" w:rsidP="0018057A">
      <w:pPr>
        <w:ind w:left="993" w:right="708" w:hanging="426"/>
        <w:jc w:val="both"/>
        <w:rPr>
          <w:rFonts w:ascii="Arial" w:hAnsi="Arial" w:cs="Arial"/>
          <w:szCs w:val="20"/>
        </w:rPr>
      </w:pPr>
    </w:p>
    <w:p w14:paraId="1EB8EE77" w14:textId="77777777" w:rsidR="0018057A" w:rsidRDefault="0018057A" w:rsidP="0018057A">
      <w:pPr>
        <w:ind w:left="993" w:right="708" w:hanging="426"/>
        <w:jc w:val="both"/>
        <w:rPr>
          <w:rFonts w:ascii="Arial" w:hAnsi="Arial"/>
          <w:b/>
          <w:bCs/>
          <w:color w:val="FF6600"/>
          <w:sz w:val="28"/>
          <w:szCs w:val="28"/>
        </w:rPr>
      </w:pPr>
      <w:r>
        <w:rPr>
          <w:rFonts w:ascii="Arial" w:hAnsi="Arial"/>
          <w:b/>
          <w:bCs/>
          <w:color w:val="FF6600"/>
          <w:sz w:val="28"/>
          <w:szCs w:val="28"/>
        </w:rPr>
        <w:t xml:space="preserve">You will </w:t>
      </w:r>
    </w:p>
    <w:p w14:paraId="37A11782" w14:textId="77777777" w:rsidR="0018057A" w:rsidRDefault="0018057A" w:rsidP="0018057A">
      <w:pPr>
        <w:ind w:left="993" w:right="708" w:hanging="426"/>
        <w:jc w:val="both"/>
        <w:rPr>
          <w:rFonts w:ascii="Arial" w:hAnsi="Arial"/>
          <w:b/>
          <w:bCs/>
          <w:color w:val="FF6600"/>
          <w:sz w:val="28"/>
          <w:szCs w:val="28"/>
        </w:rPr>
      </w:pPr>
    </w:p>
    <w:p w14:paraId="3A0FAC9F" w14:textId="77777777" w:rsidR="0018057A"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Pr>
          <w:rFonts w:ascii="Arial" w:eastAsia="Times New Roman" w:hAnsi="Arial" w:cs="Arial"/>
          <w:lang w:val="en" w:eastAsia="en-GB"/>
        </w:rPr>
        <w:t>Own the compliance agenda on behalf of the legal team, and work closely with our internal audit and risk teams across the compliance spectrum.</w:t>
      </w:r>
    </w:p>
    <w:p w14:paraId="065E13CD" w14:textId="77777777" w:rsidR="0018057A"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Pr>
          <w:rFonts w:ascii="Arial" w:eastAsia="Times New Roman" w:hAnsi="Arial" w:cs="Arial"/>
          <w:lang w:val="en" w:eastAsia="en-GB"/>
        </w:rPr>
        <w:t>Enable Superdry to meet</w:t>
      </w:r>
      <w:r w:rsidRPr="00480D3E">
        <w:rPr>
          <w:rFonts w:ascii="Arial" w:eastAsia="Times New Roman" w:hAnsi="Arial" w:cs="Arial"/>
          <w:lang w:val="en" w:eastAsia="en-GB"/>
        </w:rPr>
        <w:t xml:space="preserve"> the necessary legislative obligations and drive the continuous improvement of Data Protection compliance throughout the business. </w:t>
      </w:r>
    </w:p>
    <w:p w14:paraId="622A5040"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Pr>
          <w:rFonts w:ascii="Arial" w:eastAsia="Times New Roman" w:hAnsi="Arial" w:cs="Arial"/>
          <w:lang w:val="en" w:eastAsia="en-GB"/>
        </w:rPr>
        <w:t>Facilitate</w:t>
      </w:r>
      <w:r w:rsidRPr="00480D3E">
        <w:rPr>
          <w:rFonts w:ascii="Arial" w:eastAsia="Times New Roman" w:hAnsi="Arial" w:cs="Arial"/>
          <w:lang w:val="en" w:eastAsia="en-GB"/>
        </w:rPr>
        <w:t xml:space="preserve"> the ongoing development of Data Protection policies, practices and training to en</w:t>
      </w:r>
      <w:r>
        <w:rPr>
          <w:rFonts w:ascii="Arial" w:eastAsia="Times New Roman" w:hAnsi="Arial" w:cs="Arial"/>
          <w:lang w:val="en" w:eastAsia="en-GB"/>
        </w:rPr>
        <w:t>able</w:t>
      </w:r>
      <w:r w:rsidRPr="00480D3E">
        <w:rPr>
          <w:rFonts w:ascii="Arial" w:eastAsia="Times New Roman" w:hAnsi="Arial" w:cs="Arial"/>
          <w:lang w:val="en" w:eastAsia="en-GB"/>
        </w:rPr>
        <w:t xml:space="preserve"> </w:t>
      </w:r>
      <w:r>
        <w:rPr>
          <w:rFonts w:ascii="Arial" w:eastAsia="Times New Roman" w:hAnsi="Arial" w:cs="Arial"/>
          <w:lang w:val="en" w:eastAsia="en-GB"/>
        </w:rPr>
        <w:t>our people to</w:t>
      </w:r>
      <w:r w:rsidRPr="00480D3E">
        <w:rPr>
          <w:rFonts w:ascii="Arial" w:eastAsia="Times New Roman" w:hAnsi="Arial" w:cs="Arial"/>
          <w:lang w:val="en" w:eastAsia="en-GB"/>
        </w:rPr>
        <w:t xml:space="preserve"> adhere to these standards.</w:t>
      </w:r>
    </w:p>
    <w:p w14:paraId="0C558A9C"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Have day to day responsibility for managing key relationships with business stakeholders around the world.</w:t>
      </w:r>
    </w:p>
    <w:p w14:paraId="48B3309A"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Support the growth of Superdry’s global wholesale business by advising on international franchise, distribution and agency agreements.</w:t>
      </w:r>
    </w:p>
    <w:p w14:paraId="1D5C6B0D"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Work with the property and retail teams supporting our global retail estate.</w:t>
      </w:r>
    </w:p>
    <w:p w14:paraId="7D8382CC"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Work with the marketing team on the formulation and activation of sponsorship agreements and ambassador and influencer contracts.</w:t>
      </w:r>
    </w:p>
    <w:p w14:paraId="393DCB57"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Advise the business on procurement and non-stock supply agreements, such as IT and outsourcing deals.</w:t>
      </w:r>
    </w:p>
    <w:p w14:paraId="12AE8C92"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Provide advice and support on corporate transactions, including M&amp;A deals, JV agreements and intragroup re-structuring arrangements.</w:t>
      </w:r>
    </w:p>
    <w:p w14:paraId="4D5366D9" w14:textId="77777777" w:rsidR="0018057A"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Manage</w:t>
      </w:r>
      <w:r>
        <w:rPr>
          <w:rFonts w:ascii="Arial" w:eastAsia="Times New Roman" w:hAnsi="Arial" w:cs="Arial"/>
          <w:lang w:val="en" w:eastAsia="en-GB"/>
        </w:rPr>
        <w:t xml:space="preserve"> some</w:t>
      </w:r>
      <w:r w:rsidRPr="00E92403">
        <w:rPr>
          <w:rFonts w:ascii="Arial" w:eastAsia="Times New Roman" w:hAnsi="Arial" w:cs="Arial"/>
          <w:lang w:val="en" w:eastAsia="en-GB"/>
        </w:rPr>
        <w:t xml:space="preserve"> commercial litigation.</w:t>
      </w:r>
    </w:p>
    <w:p w14:paraId="139D7A50"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Manage external counsel relationships in a cost effective way.</w:t>
      </w:r>
    </w:p>
    <w:p w14:paraId="1B69FC9F" w14:textId="77777777" w:rsidR="0018057A" w:rsidRPr="00E92403" w:rsidRDefault="0018057A" w:rsidP="0018057A">
      <w:pPr>
        <w:pStyle w:val="ListParagraph"/>
        <w:ind w:left="993" w:right="708" w:hanging="426"/>
        <w:jc w:val="both"/>
        <w:rPr>
          <w:rFonts w:ascii="Arial" w:eastAsia="Times New Roman" w:hAnsi="Arial" w:cs="Arial"/>
          <w:lang w:val="en" w:eastAsia="en-GB"/>
        </w:rPr>
      </w:pPr>
    </w:p>
    <w:p w14:paraId="4C0D2405" w14:textId="77777777" w:rsidR="0018057A" w:rsidRPr="00E92403" w:rsidRDefault="0018057A" w:rsidP="0018057A">
      <w:pPr>
        <w:ind w:left="993" w:right="708" w:hanging="426"/>
        <w:jc w:val="both"/>
        <w:rPr>
          <w:rFonts w:ascii="Arial" w:hAnsi="Arial"/>
          <w:b/>
          <w:bCs/>
          <w:color w:val="FF6600"/>
          <w:sz w:val="28"/>
          <w:szCs w:val="28"/>
        </w:rPr>
      </w:pPr>
      <w:r w:rsidRPr="00E92403">
        <w:rPr>
          <w:rFonts w:ascii="Arial" w:hAnsi="Arial"/>
          <w:b/>
          <w:bCs/>
          <w:color w:val="FF6600"/>
          <w:sz w:val="28"/>
          <w:szCs w:val="28"/>
        </w:rPr>
        <w:t>You are</w:t>
      </w:r>
    </w:p>
    <w:p w14:paraId="2F2BBFDD" w14:textId="77777777" w:rsidR="0018057A" w:rsidRDefault="0018057A" w:rsidP="0018057A">
      <w:pPr>
        <w:pStyle w:val="BodyText"/>
        <w:spacing w:before="11"/>
        <w:ind w:left="993" w:right="708" w:hanging="426"/>
        <w:rPr>
          <w:rFonts w:ascii="Arial" w:hAnsi="Arial" w:cs="Arial"/>
          <w:b/>
          <w:sz w:val="22"/>
          <w:szCs w:val="22"/>
        </w:rPr>
      </w:pPr>
    </w:p>
    <w:p w14:paraId="3C6C5847"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A solicitor qualified t</w:t>
      </w:r>
      <w:r>
        <w:rPr>
          <w:rFonts w:ascii="Arial" w:eastAsia="Times New Roman" w:hAnsi="Arial" w:cs="Arial"/>
          <w:lang w:val="en" w:eastAsia="en-GB"/>
        </w:rPr>
        <w:t>o practice in England and Wales with up to 4 years of post-qualification experience, although other levels of candidate will be considered.</w:t>
      </w:r>
    </w:p>
    <w:p w14:paraId="23837137"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Commercially-minded, with an understanding of business operations, commerce and finance.</w:t>
      </w:r>
    </w:p>
    <w:p w14:paraId="049B0128" w14:textId="6E9DC52D" w:rsidR="0018057A"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Technically capable with deep knowledge of the laws, regulations and processes which govern the key operative aspects of retail and consumer-led businesses.</w:t>
      </w:r>
    </w:p>
    <w:p w14:paraId="35A250AD" w14:textId="7A2AA0D0"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Pr>
          <w:rFonts w:ascii="Arial" w:eastAsia="Times New Roman" w:hAnsi="Arial" w:cs="Arial"/>
          <w:lang w:val="en" w:eastAsia="en-GB"/>
        </w:rPr>
        <w:t>Ideally knowledgeable around Data Protection, Risk and Compliance law.</w:t>
      </w:r>
      <w:bookmarkStart w:id="0" w:name="_GoBack"/>
      <w:bookmarkEnd w:id="0"/>
    </w:p>
    <w:p w14:paraId="49881B85"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Ideally experienced in working in a relevant in-house environment.</w:t>
      </w:r>
    </w:p>
    <w:p w14:paraId="05949BCE" w14:textId="77777777" w:rsidR="0018057A" w:rsidRPr="00E92403" w:rsidRDefault="0018057A" w:rsidP="0018057A">
      <w:pPr>
        <w:pStyle w:val="ListParagraph"/>
        <w:widowControl/>
        <w:numPr>
          <w:ilvl w:val="0"/>
          <w:numId w:val="8"/>
        </w:numPr>
        <w:autoSpaceDE/>
        <w:autoSpaceDN/>
        <w:ind w:left="993" w:right="708" w:hanging="426"/>
        <w:contextualSpacing/>
        <w:jc w:val="both"/>
        <w:rPr>
          <w:rFonts w:ascii="Arial" w:eastAsia="Times New Roman" w:hAnsi="Arial" w:cs="Arial"/>
          <w:lang w:val="en" w:eastAsia="en-GB"/>
        </w:rPr>
      </w:pPr>
      <w:r w:rsidRPr="00E92403">
        <w:rPr>
          <w:rFonts w:ascii="Arial" w:eastAsia="Times New Roman" w:hAnsi="Arial" w:cs="Arial"/>
          <w:lang w:val="en" w:eastAsia="en-GB"/>
        </w:rPr>
        <w:t>Meticulous and take personal pride in your work, instilling this approach throughout your team, striving to run a team that produces high quality work.</w:t>
      </w:r>
    </w:p>
    <w:p w14:paraId="3129E330" w14:textId="77777777" w:rsidR="0018057A" w:rsidRDefault="0018057A" w:rsidP="0018057A">
      <w:pPr>
        <w:pStyle w:val="ListParagraph"/>
        <w:ind w:left="360"/>
        <w:jc w:val="both"/>
        <w:rPr>
          <w:rFonts w:ascii="Arial" w:eastAsia="Times New Roman" w:hAnsi="Arial" w:cs="Arial"/>
          <w:lang w:val="en" w:eastAsia="en-GB"/>
        </w:rPr>
      </w:pPr>
    </w:p>
    <w:p w14:paraId="2EFD6881" w14:textId="77777777" w:rsidR="0018057A" w:rsidRDefault="0018057A" w:rsidP="0018057A">
      <w:pPr>
        <w:pStyle w:val="ListParagraph"/>
        <w:ind w:left="360"/>
        <w:jc w:val="both"/>
        <w:rPr>
          <w:rFonts w:ascii="Arial" w:eastAsia="Times New Roman" w:hAnsi="Arial" w:cs="Arial"/>
          <w:lang w:val="en" w:eastAsia="en-GB"/>
        </w:rPr>
      </w:pPr>
    </w:p>
    <w:p w14:paraId="4A9EDBF4" w14:textId="77777777" w:rsidR="0018057A" w:rsidRDefault="0018057A" w:rsidP="0018057A">
      <w:pPr>
        <w:pStyle w:val="ListParagraph"/>
        <w:ind w:left="360"/>
        <w:jc w:val="both"/>
        <w:rPr>
          <w:rFonts w:ascii="Arial" w:eastAsia="Times New Roman" w:hAnsi="Arial" w:cs="Arial"/>
          <w:lang w:val="en" w:eastAsia="en-GB"/>
        </w:rPr>
      </w:pPr>
    </w:p>
    <w:p w14:paraId="4B68F73B" w14:textId="77777777" w:rsidR="0018057A" w:rsidRDefault="0018057A" w:rsidP="0018057A">
      <w:pPr>
        <w:pStyle w:val="ListParagraph"/>
        <w:ind w:left="360"/>
        <w:jc w:val="both"/>
        <w:rPr>
          <w:rFonts w:ascii="Arial" w:eastAsia="Times New Roman" w:hAnsi="Arial" w:cs="Arial"/>
          <w:lang w:val="en" w:eastAsia="en-GB"/>
        </w:rPr>
      </w:pPr>
    </w:p>
    <w:p w14:paraId="155F68AF" w14:textId="77777777" w:rsidR="0018057A" w:rsidRPr="00E92403" w:rsidRDefault="0018057A" w:rsidP="0018057A">
      <w:pPr>
        <w:pStyle w:val="ListParagraph"/>
        <w:widowControl/>
        <w:numPr>
          <w:ilvl w:val="0"/>
          <w:numId w:val="8"/>
        </w:numPr>
        <w:autoSpaceDE/>
        <w:autoSpaceDN/>
        <w:ind w:left="1134" w:right="567" w:hanging="425"/>
        <w:contextualSpacing/>
        <w:jc w:val="both"/>
        <w:rPr>
          <w:rFonts w:ascii="Arial" w:eastAsia="Times New Roman" w:hAnsi="Arial" w:cs="Arial"/>
          <w:lang w:val="en" w:eastAsia="en-GB"/>
        </w:rPr>
      </w:pPr>
      <w:r w:rsidRPr="00E92403">
        <w:rPr>
          <w:rFonts w:ascii="Arial" w:eastAsia="Times New Roman" w:hAnsi="Arial" w:cs="Arial"/>
          <w:lang w:val="en" w:eastAsia="en-GB"/>
        </w:rPr>
        <w:t>A strong communicator able to present confidently to senior level decision makers.</w:t>
      </w:r>
    </w:p>
    <w:p w14:paraId="083FD0A1" w14:textId="77777777" w:rsidR="0018057A" w:rsidRPr="00E92403" w:rsidRDefault="0018057A" w:rsidP="0018057A">
      <w:pPr>
        <w:pStyle w:val="ListParagraph"/>
        <w:widowControl/>
        <w:numPr>
          <w:ilvl w:val="0"/>
          <w:numId w:val="8"/>
        </w:numPr>
        <w:autoSpaceDE/>
        <w:autoSpaceDN/>
        <w:ind w:left="1134" w:right="567" w:hanging="425"/>
        <w:contextualSpacing/>
        <w:jc w:val="both"/>
        <w:rPr>
          <w:rFonts w:ascii="Arial" w:eastAsia="Times New Roman" w:hAnsi="Arial" w:cs="Arial"/>
          <w:lang w:val="en" w:eastAsia="en-GB"/>
        </w:rPr>
      </w:pPr>
      <w:r w:rsidRPr="00E92403">
        <w:rPr>
          <w:rFonts w:ascii="Arial" w:eastAsia="Times New Roman" w:hAnsi="Arial" w:cs="Arial"/>
          <w:lang w:val="en" w:eastAsia="en-GB"/>
        </w:rPr>
        <w:t>A highly organised, diligent person with exceptional attention to detail.</w:t>
      </w:r>
    </w:p>
    <w:p w14:paraId="133355CE" w14:textId="77777777" w:rsidR="0018057A" w:rsidRPr="00E92403" w:rsidRDefault="0018057A" w:rsidP="0018057A">
      <w:pPr>
        <w:pStyle w:val="ListParagraph"/>
        <w:widowControl/>
        <w:numPr>
          <w:ilvl w:val="0"/>
          <w:numId w:val="8"/>
        </w:numPr>
        <w:autoSpaceDE/>
        <w:autoSpaceDN/>
        <w:ind w:left="1134" w:right="567" w:hanging="425"/>
        <w:contextualSpacing/>
        <w:jc w:val="both"/>
        <w:rPr>
          <w:rFonts w:ascii="Arial" w:eastAsia="Times New Roman" w:hAnsi="Arial" w:cs="Arial"/>
          <w:lang w:val="en" w:eastAsia="en-GB"/>
        </w:rPr>
      </w:pPr>
      <w:r w:rsidRPr="00E92403">
        <w:rPr>
          <w:rFonts w:ascii="Arial" w:eastAsia="Times New Roman" w:hAnsi="Arial" w:cs="Arial"/>
          <w:lang w:val="en" w:eastAsia="en-GB"/>
        </w:rPr>
        <w:t>A team player able to work effectively and collaboratively with the whole team.</w:t>
      </w:r>
    </w:p>
    <w:p w14:paraId="336F84D9" w14:textId="77777777" w:rsidR="0018057A" w:rsidRPr="00E92403" w:rsidRDefault="0018057A" w:rsidP="0018057A">
      <w:pPr>
        <w:pStyle w:val="ListParagraph"/>
        <w:widowControl/>
        <w:numPr>
          <w:ilvl w:val="0"/>
          <w:numId w:val="8"/>
        </w:numPr>
        <w:autoSpaceDE/>
        <w:autoSpaceDN/>
        <w:ind w:left="1134" w:right="567" w:hanging="425"/>
        <w:contextualSpacing/>
        <w:jc w:val="both"/>
        <w:rPr>
          <w:rFonts w:ascii="Arial" w:eastAsia="Times New Roman" w:hAnsi="Arial" w:cs="Arial"/>
          <w:lang w:val="en" w:eastAsia="en-GB"/>
        </w:rPr>
      </w:pPr>
      <w:r w:rsidRPr="00E92403">
        <w:rPr>
          <w:rFonts w:ascii="Arial" w:eastAsia="Times New Roman" w:hAnsi="Arial" w:cs="Arial"/>
          <w:lang w:val="en" w:eastAsia="en-GB"/>
        </w:rPr>
        <w:t>Passionate, driven, high energy, resilient, and have an approach that embraces change, and an unflappable nature that helps you stay calm and functioning in challenging times.</w:t>
      </w:r>
    </w:p>
    <w:p w14:paraId="58483779" w14:textId="77777777" w:rsidR="0018057A" w:rsidRPr="00E92403" w:rsidRDefault="0018057A" w:rsidP="0018057A">
      <w:pPr>
        <w:pStyle w:val="ListParagraph"/>
        <w:widowControl/>
        <w:numPr>
          <w:ilvl w:val="0"/>
          <w:numId w:val="8"/>
        </w:numPr>
        <w:autoSpaceDE/>
        <w:autoSpaceDN/>
        <w:ind w:left="1134" w:right="567" w:hanging="425"/>
        <w:contextualSpacing/>
        <w:jc w:val="both"/>
        <w:rPr>
          <w:rFonts w:ascii="Arial" w:eastAsia="Times New Roman" w:hAnsi="Arial" w:cs="Arial"/>
          <w:lang w:val="en" w:eastAsia="en-GB"/>
        </w:rPr>
      </w:pPr>
      <w:r w:rsidRPr="00E92403">
        <w:rPr>
          <w:rFonts w:ascii="Arial" w:eastAsia="Times New Roman" w:hAnsi="Arial" w:cs="Arial"/>
          <w:lang w:val="en" w:eastAsia="en-GB"/>
        </w:rPr>
        <w:t>Located within daily commuting distance of our Cheltenham head office, or prepared to relocate.</w:t>
      </w:r>
    </w:p>
    <w:p w14:paraId="6584F119" w14:textId="77777777" w:rsidR="0018057A" w:rsidRPr="00DB1920" w:rsidRDefault="0018057A" w:rsidP="0018057A">
      <w:pPr>
        <w:pStyle w:val="BodyText"/>
        <w:spacing w:before="11"/>
        <w:rPr>
          <w:rFonts w:ascii="Arial" w:hAnsi="Arial" w:cs="Arial"/>
          <w:szCs w:val="22"/>
        </w:rPr>
      </w:pPr>
    </w:p>
    <w:p w14:paraId="24EBB30A" w14:textId="132826D6" w:rsidR="00777872" w:rsidRDefault="00777872" w:rsidP="0018057A">
      <w:pPr>
        <w:pStyle w:val="BodyText"/>
        <w:spacing w:before="11"/>
        <w:ind w:left="709" w:right="708"/>
        <w:rPr>
          <w:rFonts w:ascii="Arial" w:eastAsia="Helvetica Neue LT Pro 75" w:hAnsi="Arial" w:cs="Arial"/>
          <w:b/>
          <w:bCs/>
          <w:color w:val="EE6123"/>
          <w:szCs w:val="22"/>
        </w:rPr>
      </w:pPr>
      <w:r w:rsidRPr="00777872">
        <w:rPr>
          <w:rFonts w:ascii="Arial" w:eastAsia="Helvetica Neue LT Pro 75" w:hAnsi="Arial" w:cs="Arial"/>
          <w:b/>
          <w:bCs/>
          <w:color w:val="EE6123"/>
          <w:szCs w:val="22"/>
        </w:rPr>
        <w:t>Working for Superdr</w:t>
      </w:r>
      <w:r w:rsidR="00DB1920">
        <w:rPr>
          <w:rFonts w:ascii="Arial" w:eastAsia="Helvetica Neue LT Pro 75" w:hAnsi="Arial" w:cs="Arial"/>
          <w:b/>
          <w:bCs/>
          <w:color w:val="EE6123"/>
          <w:szCs w:val="22"/>
        </w:rPr>
        <w:t>y has never been so rewarding…</w:t>
      </w:r>
    </w:p>
    <w:p w14:paraId="1B690EA9" w14:textId="06669385" w:rsidR="00777872" w:rsidRPr="00DB1920" w:rsidRDefault="00777872" w:rsidP="00DB1920">
      <w:pPr>
        <w:pStyle w:val="BodyText"/>
        <w:spacing w:before="11"/>
        <w:rPr>
          <w:rFonts w:ascii="Arial" w:eastAsia="Helvetica Neue LT Pro 75" w:hAnsi="Arial" w:cs="Arial"/>
          <w:b/>
          <w:bCs/>
          <w:color w:val="EE6123"/>
          <w:sz w:val="22"/>
          <w:szCs w:val="22"/>
        </w:rPr>
      </w:pPr>
    </w:p>
    <w:p w14:paraId="4516E0A4" w14:textId="77777777" w:rsidR="00C019BF"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Everyone receives a generous salary, pension co</w:t>
      </w:r>
      <w:r>
        <w:rPr>
          <w:rFonts w:ascii="Arial" w:eastAsia="Helvetica Neue LT Pro 75" w:hAnsi="Arial" w:cs="Arial"/>
          <w:bCs/>
          <w:sz w:val="22"/>
          <w:szCs w:val="22"/>
        </w:rPr>
        <w:t>ntributions, life assurance</w:t>
      </w:r>
    </w:p>
    <w:p w14:paraId="19B4D8BC" w14:textId="77777777" w:rsidR="00C019BF" w:rsidRPr="00777872"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25 days holiday</w:t>
      </w:r>
      <w:r>
        <w:rPr>
          <w:rFonts w:ascii="Arial" w:eastAsia="Helvetica Neue LT Pro 75" w:hAnsi="Arial" w:cs="Arial"/>
          <w:bCs/>
          <w:sz w:val="22"/>
          <w:szCs w:val="22"/>
        </w:rPr>
        <w:t xml:space="preserve"> plus an extra day to celebrate your birthday</w:t>
      </w:r>
    </w:p>
    <w:p w14:paraId="49EB6004" w14:textId="77777777" w:rsidR="00C019BF"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Unrivalled range of Learning &amp; Development programmes</w:t>
      </w:r>
    </w:p>
    <w:p w14:paraId="65CF4A60" w14:textId="77777777" w:rsidR="00C019BF" w:rsidRPr="00777872" w:rsidRDefault="00C019BF" w:rsidP="00C019BF">
      <w:pPr>
        <w:pStyle w:val="BodyText"/>
        <w:numPr>
          <w:ilvl w:val="0"/>
          <w:numId w:val="7"/>
        </w:numPr>
        <w:spacing w:before="11"/>
        <w:ind w:left="1134" w:hanging="425"/>
        <w:rPr>
          <w:rFonts w:ascii="Arial" w:eastAsia="Helvetica Neue LT Pro 75" w:hAnsi="Arial" w:cs="Arial"/>
          <w:bCs/>
          <w:sz w:val="22"/>
          <w:szCs w:val="22"/>
        </w:rPr>
      </w:pPr>
      <w:r>
        <w:rPr>
          <w:rFonts w:ascii="Arial" w:eastAsia="Helvetica Neue LT Pro 75" w:hAnsi="Arial" w:cs="Arial"/>
          <w:bCs/>
          <w:sz w:val="22"/>
          <w:szCs w:val="22"/>
        </w:rPr>
        <w:t>Eligibility to join our Share Save initiatives</w:t>
      </w:r>
    </w:p>
    <w:p w14:paraId="5C65254E" w14:textId="77777777" w:rsidR="00C019BF" w:rsidRPr="00777872"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 xml:space="preserve">Amazing staff discount, 50% online and in store, plus an on-site staff shop and subsidised </w:t>
      </w:r>
      <w:r>
        <w:rPr>
          <w:rFonts w:ascii="Arial" w:eastAsia="Helvetica Neue LT Pro 75" w:hAnsi="Arial" w:cs="Arial"/>
          <w:bCs/>
          <w:sz w:val="22"/>
          <w:szCs w:val="22"/>
        </w:rPr>
        <w:t>c</w:t>
      </w:r>
      <w:r w:rsidRPr="00777872">
        <w:rPr>
          <w:rFonts w:ascii="Arial" w:eastAsia="Helvetica Neue LT Pro 75" w:hAnsi="Arial" w:cs="Arial"/>
          <w:bCs/>
          <w:sz w:val="22"/>
          <w:szCs w:val="22"/>
        </w:rPr>
        <w:t>afe</w:t>
      </w:r>
    </w:p>
    <w:p w14:paraId="2F5518C6" w14:textId="77777777" w:rsidR="00C019BF" w:rsidRPr="00777872"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A range of te</w:t>
      </w:r>
      <w:r>
        <w:rPr>
          <w:rFonts w:ascii="Arial" w:eastAsia="Helvetica Neue LT Pro 75" w:hAnsi="Arial" w:cs="Arial"/>
          <w:bCs/>
          <w:sz w:val="22"/>
          <w:szCs w:val="22"/>
        </w:rPr>
        <w:t>am and company-wide social events</w:t>
      </w:r>
    </w:p>
    <w:p w14:paraId="6EA42BEF" w14:textId="77777777" w:rsidR="00C019BF" w:rsidRPr="00DB1920" w:rsidRDefault="00C019BF" w:rsidP="00C019BF">
      <w:pPr>
        <w:pStyle w:val="BodyText"/>
        <w:numPr>
          <w:ilvl w:val="0"/>
          <w:numId w:val="7"/>
        </w:numPr>
        <w:spacing w:before="11"/>
        <w:ind w:left="1134" w:hanging="425"/>
      </w:pPr>
      <w:r w:rsidRPr="00777872">
        <w:rPr>
          <w:rFonts w:ascii="Arial" w:eastAsia="Helvetica Neue LT Pro 75" w:hAnsi="Arial" w:cs="Arial"/>
          <w:bCs/>
          <w:sz w:val="22"/>
          <w:szCs w:val="22"/>
        </w:rPr>
        <w:t>Discounted gym membership, cycle to work scheme, wellbei</w:t>
      </w:r>
      <w:r>
        <w:rPr>
          <w:rFonts w:ascii="Arial" w:eastAsia="Helvetica Neue LT Pro 75" w:hAnsi="Arial" w:cs="Arial"/>
          <w:bCs/>
          <w:sz w:val="22"/>
          <w:szCs w:val="22"/>
        </w:rPr>
        <w:t>ng services and much, much more</w:t>
      </w:r>
    </w:p>
    <w:p w14:paraId="67837C60" w14:textId="3A474FAF" w:rsidR="00DB1920" w:rsidRDefault="00DB1920" w:rsidP="00DB1920">
      <w:pPr>
        <w:pStyle w:val="BodyText"/>
        <w:spacing w:before="11"/>
        <w:rPr>
          <w:rFonts w:ascii="Arial" w:eastAsia="Helvetica Neue LT Pro 75" w:hAnsi="Arial" w:cs="Arial"/>
          <w:bCs/>
          <w:sz w:val="22"/>
          <w:szCs w:val="22"/>
        </w:rPr>
      </w:pPr>
    </w:p>
    <w:p w14:paraId="5CC8BA20" w14:textId="1B993764" w:rsidR="00DB1920" w:rsidRDefault="00DB1920" w:rsidP="00DB1920">
      <w:pPr>
        <w:pStyle w:val="BodyText"/>
        <w:spacing w:before="11"/>
        <w:rPr>
          <w:rFonts w:ascii="Arial" w:eastAsia="Helvetica Neue LT Pro 75" w:hAnsi="Arial" w:cs="Arial"/>
          <w:bCs/>
          <w:sz w:val="22"/>
          <w:szCs w:val="22"/>
        </w:rPr>
      </w:pPr>
    </w:p>
    <w:p w14:paraId="4441E3DE" w14:textId="45F93FEA" w:rsidR="00DB1920" w:rsidRDefault="00DB1920" w:rsidP="00DB1920">
      <w:pPr>
        <w:pStyle w:val="BodyText"/>
        <w:spacing w:before="11"/>
      </w:pPr>
    </w:p>
    <w:sectPr w:rsidR="00DB1920" w:rsidSect="00464568">
      <w:headerReference w:type="default" r:id="rId8"/>
      <w:pgSz w:w="11910" w:h="16840"/>
      <w:pgMar w:top="2800" w:right="3"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F587" w14:textId="77777777" w:rsidR="00D76DDA" w:rsidRDefault="00D76DDA">
      <w:r>
        <w:separator/>
      </w:r>
    </w:p>
  </w:endnote>
  <w:endnote w:type="continuationSeparator" w:id="0">
    <w:p w14:paraId="2F951DF7" w14:textId="77777777" w:rsidR="00D76DDA" w:rsidRDefault="00D7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LT Pro 75">
    <w:altName w:val="Times New Roman"/>
    <w:panose1 w:val="00000000000000000000"/>
    <w:charset w:val="4D"/>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Pro-Roman">
    <w:altName w:val="Times New Roman"/>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0C3E" w14:textId="77777777" w:rsidR="00D76DDA" w:rsidRDefault="00D76DDA">
      <w:r>
        <w:separator/>
      </w:r>
    </w:p>
  </w:footnote>
  <w:footnote w:type="continuationSeparator" w:id="0">
    <w:p w14:paraId="2997B46A" w14:textId="77777777" w:rsidR="00D76DDA" w:rsidRDefault="00D7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CF87" w14:textId="1E7A02DF" w:rsidR="00B5551D" w:rsidRDefault="00BC733A">
    <w:pPr>
      <w:pStyle w:val="BodyText"/>
      <w:spacing w:line="14" w:lineRule="auto"/>
      <w:rPr>
        <w:sz w:val="20"/>
      </w:rPr>
    </w:pPr>
    <w:r>
      <w:rPr>
        <w:noProof/>
        <w:sz w:val="20"/>
        <w:lang w:val="en-GB" w:eastAsia="en-GB"/>
      </w:rPr>
      <w:drawing>
        <wp:inline distT="0" distB="0" distL="0" distR="0" wp14:anchorId="49CCEE84" wp14:editId="64FA39A7">
          <wp:extent cx="7559040" cy="230428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01424_Resourcing-Job Description Banners-HR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304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311"/>
    <w:multiLevelType w:val="hybridMultilevel"/>
    <w:tmpl w:val="81924C2C"/>
    <w:lvl w:ilvl="0" w:tplc="21B458B8">
      <w:numFmt w:val="bullet"/>
      <w:lvlText w:val="•"/>
      <w:lvlJc w:val="left"/>
      <w:pPr>
        <w:ind w:left="2150" w:hanging="732"/>
      </w:pPr>
      <w:rPr>
        <w:rFonts w:ascii="Arial" w:eastAsia="Helvetica Neue LT Pro 75"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09A623F"/>
    <w:multiLevelType w:val="hybridMultilevel"/>
    <w:tmpl w:val="A81490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1253D4D"/>
    <w:multiLevelType w:val="hybridMultilevel"/>
    <w:tmpl w:val="E968C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B41A86"/>
    <w:multiLevelType w:val="hybridMultilevel"/>
    <w:tmpl w:val="95C40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3A61D4"/>
    <w:multiLevelType w:val="hybridMultilevel"/>
    <w:tmpl w:val="A56C9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3A9517C"/>
    <w:multiLevelType w:val="hybridMultilevel"/>
    <w:tmpl w:val="A3F8DC40"/>
    <w:lvl w:ilvl="0" w:tplc="3A868D72">
      <w:numFmt w:val="bullet"/>
      <w:lvlText w:val="•"/>
      <w:lvlJc w:val="left"/>
      <w:pPr>
        <w:ind w:left="1440" w:hanging="720"/>
      </w:pPr>
      <w:rPr>
        <w:rFonts w:ascii="HelveticaNeueLTPro-Roman" w:eastAsia="HelveticaNeueLTPro-Roman" w:hAnsi="HelveticaNeueLTPro-Roman" w:cs="HelveticaNeueLTPro-Roman" w:hint="default"/>
        <w:color w:val="231F20"/>
        <w:spacing w:val="-5"/>
        <w:w w:val="100"/>
        <w:sz w:val="24"/>
        <w:szCs w:val="24"/>
      </w:rPr>
    </w:lvl>
    <w:lvl w:ilvl="1" w:tplc="FA6EE2D6">
      <w:numFmt w:val="bullet"/>
      <w:lvlText w:val="•"/>
      <w:lvlJc w:val="left"/>
      <w:pPr>
        <w:ind w:left="2486" w:hanging="720"/>
      </w:pPr>
      <w:rPr>
        <w:rFonts w:hint="default"/>
      </w:rPr>
    </w:lvl>
    <w:lvl w:ilvl="2" w:tplc="BAB89970">
      <w:numFmt w:val="bullet"/>
      <w:lvlText w:val="•"/>
      <w:lvlJc w:val="left"/>
      <w:pPr>
        <w:ind w:left="3533" w:hanging="720"/>
      </w:pPr>
      <w:rPr>
        <w:rFonts w:hint="default"/>
      </w:rPr>
    </w:lvl>
    <w:lvl w:ilvl="3" w:tplc="E326EC22">
      <w:numFmt w:val="bullet"/>
      <w:lvlText w:val="•"/>
      <w:lvlJc w:val="left"/>
      <w:pPr>
        <w:ind w:left="4579" w:hanging="720"/>
      </w:pPr>
      <w:rPr>
        <w:rFonts w:hint="default"/>
      </w:rPr>
    </w:lvl>
    <w:lvl w:ilvl="4" w:tplc="8910A99C">
      <w:numFmt w:val="bullet"/>
      <w:lvlText w:val="•"/>
      <w:lvlJc w:val="left"/>
      <w:pPr>
        <w:ind w:left="5626" w:hanging="720"/>
      </w:pPr>
      <w:rPr>
        <w:rFonts w:hint="default"/>
      </w:rPr>
    </w:lvl>
    <w:lvl w:ilvl="5" w:tplc="485081E0">
      <w:numFmt w:val="bullet"/>
      <w:lvlText w:val="•"/>
      <w:lvlJc w:val="left"/>
      <w:pPr>
        <w:ind w:left="6672" w:hanging="720"/>
      </w:pPr>
      <w:rPr>
        <w:rFonts w:hint="default"/>
      </w:rPr>
    </w:lvl>
    <w:lvl w:ilvl="6" w:tplc="E124D9EC">
      <w:numFmt w:val="bullet"/>
      <w:lvlText w:val="•"/>
      <w:lvlJc w:val="left"/>
      <w:pPr>
        <w:ind w:left="7719" w:hanging="720"/>
      </w:pPr>
      <w:rPr>
        <w:rFonts w:hint="default"/>
      </w:rPr>
    </w:lvl>
    <w:lvl w:ilvl="7" w:tplc="EC703194">
      <w:numFmt w:val="bullet"/>
      <w:lvlText w:val="•"/>
      <w:lvlJc w:val="left"/>
      <w:pPr>
        <w:ind w:left="8765" w:hanging="720"/>
      </w:pPr>
      <w:rPr>
        <w:rFonts w:hint="default"/>
      </w:rPr>
    </w:lvl>
    <w:lvl w:ilvl="8" w:tplc="5B0C3092">
      <w:numFmt w:val="bullet"/>
      <w:lvlText w:val="•"/>
      <w:lvlJc w:val="left"/>
      <w:pPr>
        <w:ind w:left="9812" w:hanging="720"/>
      </w:pPr>
      <w:rPr>
        <w:rFonts w:hint="default"/>
      </w:rPr>
    </w:lvl>
  </w:abstractNum>
  <w:abstractNum w:abstractNumId="6" w15:restartNumberingAfterBreak="0">
    <w:nsid w:val="60446B27"/>
    <w:multiLevelType w:val="hybridMultilevel"/>
    <w:tmpl w:val="235CE398"/>
    <w:lvl w:ilvl="0" w:tplc="E6B098E0">
      <w:start w:val="1"/>
      <w:numFmt w:val="bullet"/>
      <w:lvlText w:val=""/>
      <w:lvlJc w:val="left"/>
      <w:pPr>
        <w:ind w:left="2150" w:hanging="732"/>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A4765F7"/>
    <w:multiLevelType w:val="hybridMultilevel"/>
    <w:tmpl w:val="0D0C01C4"/>
    <w:lvl w:ilvl="0" w:tplc="21B458B8">
      <w:numFmt w:val="bullet"/>
      <w:lvlText w:val="•"/>
      <w:lvlJc w:val="left"/>
      <w:pPr>
        <w:ind w:left="1441" w:hanging="732"/>
      </w:pPr>
      <w:rPr>
        <w:rFonts w:ascii="Arial" w:eastAsia="Helvetica Neue LT Pro 75"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1D"/>
    <w:rsid w:val="00017950"/>
    <w:rsid w:val="000F37F3"/>
    <w:rsid w:val="0018057A"/>
    <w:rsid w:val="001C56F8"/>
    <w:rsid w:val="00275C1D"/>
    <w:rsid w:val="00364CE2"/>
    <w:rsid w:val="003E7CC9"/>
    <w:rsid w:val="00464568"/>
    <w:rsid w:val="00582149"/>
    <w:rsid w:val="006116BA"/>
    <w:rsid w:val="006B4E3C"/>
    <w:rsid w:val="0075261D"/>
    <w:rsid w:val="00766E6A"/>
    <w:rsid w:val="00777872"/>
    <w:rsid w:val="007E5C07"/>
    <w:rsid w:val="00856B66"/>
    <w:rsid w:val="00A14C8A"/>
    <w:rsid w:val="00B15B65"/>
    <w:rsid w:val="00B5551D"/>
    <w:rsid w:val="00BB3615"/>
    <w:rsid w:val="00BC733A"/>
    <w:rsid w:val="00BF2BFD"/>
    <w:rsid w:val="00C019BF"/>
    <w:rsid w:val="00C61B9B"/>
    <w:rsid w:val="00D76DDA"/>
    <w:rsid w:val="00DB1920"/>
    <w:rsid w:val="00DB53FA"/>
    <w:rsid w:val="00DE0E37"/>
    <w:rsid w:val="00E756AC"/>
    <w:rsid w:val="00E96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A32C55"/>
  <w15:docId w15:val="{DC3E9F0D-C1BA-4D06-90A3-FA89785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TPro-Roman" w:eastAsia="HelveticaNeueLTPro-Roman" w:hAnsi="HelveticaNeueLTPro-Roman" w:cs="HelveticaNeueLTPro-Roman"/>
    </w:rPr>
  </w:style>
  <w:style w:type="paragraph" w:styleId="Heading1">
    <w:name w:val="heading 1"/>
    <w:basedOn w:val="Normal"/>
    <w:uiPriority w:val="1"/>
    <w:qFormat/>
    <w:pPr>
      <w:ind w:left="720"/>
      <w:outlineLvl w:val="0"/>
    </w:pPr>
    <w:rPr>
      <w:rFonts w:ascii="Helvetica Neue LT Pro 75" w:eastAsia="Helvetica Neue LT Pro 75" w:hAnsi="Helvetica Neue LT Pro 75" w:cs="Helvetica Neue LT Pro 75"/>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5C1D"/>
    <w:pPr>
      <w:tabs>
        <w:tab w:val="center" w:pos="4513"/>
        <w:tab w:val="right" w:pos="9026"/>
      </w:tabs>
    </w:pPr>
  </w:style>
  <w:style w:type="character" w:customStyle="1" w:styleId="HeaderChar">
    <w:name w:val="Header Char"/>
    <w:basedOn w:val="DefaultParagraphFont"/>
    <w:link w:val="Header"/>
    <w:uiPriority w:val="99"/>
    <w:rsid w:val="00275C1D"/>
    <w:rPr>
      <w:rFonts w:ascii="HelveticaNeueLTPro-Roman" w:eastAsia="HelveticaNeueLTPro-Roman" w:hAnsi="HelveticaNeueLTPro-Roman" w:cs="HelveticaNeueLTPro-Roman"/>
    </w:rPr>
  </w:style>
  <w:style w:type="paragraph" w:styleId="Footer">
    <w:name w:val="footer"/>
    <w:basedOn w:val="Normal"/>
    <w:link w:val="FooterChar"/>
    <w:uiPriority w:val="99"/>
    <w:unhideWhenUsed/>
    <w:rsid w:val="00275C1D"/>
    <w:pPr>
      <w:tabs>
        <w:tab w:val="center" w:pos="4513"/>
        <w:tab w:val="right" w:pos="9026"/>
      </w:tabs>
    </w:pPr>
  </w:style>
  <w:style w:type="character" w:customStyle="1" w:styleId="FooterChar">
    <w:name w:val="Footer Char"/>
    <w:basedOn w:val="DefaultParagraphFont"/>
    <w:link w:val="Footer"/>
    <w:uiPriority w:val="99"/>
    <w:rsid w:val="00275C1D"/>
    <w:rPr>
      <w:rFonts w:ascii="HelveticaNeueLTPro-Roman" w:eastAsia="HelveticaNeueLTPro-Roman" w:hAnsi="HelveticaNeueLTPro-Roman" w:cs="HelveticaNeueLTPro-Roman"/>
    </w:rPr>
  </w:style>
  <w:style w:type="paragraph" w:styleId="BalloonText">
    <w:name w:val="Balloon Text"/>
    <w:basedOn w:val="Normal"/>
    <w:link w:val="BalloonTextChar"/>
    <w:uiPriority w:val="99"/>
    <w:semiHidden/>
    <w:unhideWhenUsed/>
    <w:rsid w:val="00766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E6A"/>
    <w:rPr>
      <w:rFonts w:ascii="Lucida Grande" w:eastAsia="HelveticaNeueLTPro-Roman" w:hAnsi="Lucida Grande" w:cs="Lucida Grande"/>
      <w:sz w:val="18"/>
      <w:szCs w:val="18"/>
    </w:rPr>
  </w:style>
  <w:style w:type="character" w:customStyle="1" w:styleId="BodyTextChar">
    <w:name w:val="Body Text Char"/>
    <w:basedOn w:val="DefaultParagraphFont"/>
    <w:link w:val="BodyText"/>
    <w:uiPriority w:val="1"/>
    <w:rsid w:val="0018057A"/>
    <w:rPr>
      <w:rFonts w:ascii="HelveticaNeueLTPro-Roman" w:eastAsia="HelveticaNeueLTPro-Roman" w:hAnsi="HelveticaNeueLTPro-Roman" w:cs="HelveticaNeueLTPro-Roman"/>
      <w:sz w:val="24"/>
      <w:szCs w:val="24"/>
    </w:rPr>
  </w:style>
  <w:style w:type="paragraph" w:customStyle="1" w:styleId="Default">
    <w:name w:val="Default"/>
    <w:rsid w:val="0018057A"/>
    <w:pPr>
      <w:widowControl/>
      <w:adjustRightInd w:val="0"/>
    </w:pPr>
    <w:rPr>
      <w:rFonts w:ascii="Cambria" w:eastAsiaTheme="minorEastAs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3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997290-C185-489F-B253-9F4FA002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CR09247_Resourcing - Job Role template SS17.indd</vt:lpstr>
    </vt:vector>
  </TitlesOfParts>
  <Company>SuperGroup PLC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CR09247_Resourcing - Job Role template SS17.indd</dc:title>
  <dc:creator>Craig Buss</dc:creator>
  <cp:lastModifiedBy>Simon Amesbury</cp:lastModifiedBy>
  <cp:revision>2</cp:revision>
  <dcterms:created xsi:type="dcterms:W3CDTF">2019-10-17T15:16:00Z</dcterms:created>
  <dcterms:modified xsi:type="dcterms:W3CDTF">2019-10-17T15:16:00Z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(Macintosh)</vt:lpwstr>
  </property>
  <property fmtid="{D5CDD505-2E9C-101B-9397-08002B2CF9AE}" pid="4" name="LastSaved">
    <vt:filetime>2017-05-31T00:00:00Z</vt:filetime>
  </property>
</Properties>
</file>